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6" w:rsidRDefault="00300E66" w:rsidP="00300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ЦЕНТР РАЗВИТИЯ РЕБЕНКА ДЕТСКИЙ САД ПЕРВОЙ                                КАТЕГОРИИ  «КОЛОКОЛЬЧИК»</w:t>
      </w: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P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Pr="00300E66">
        <w:rPr>
          <w:b/>
          <w:color w:val="000000"/>
          <w:sz w:val="28"/>
          <w:szCs w:val="28"/>
        </w:rPr>
        <w:t>Консультация для родителей</w:t>
      </w:r>
    </w:p>
    <w:p w:rsidR="00300E66" w:rsidRDefault="00EA68DF" w:rsidP="00300E66">
      <w:pPr>
        <w:pStyle w:val="a3"/>
        <w:shd w:val="clear" w:color="auto" w:fill="FFFFFF"/>
        <w:spacing w:line="234" w:lineRule="atLeast"/>
        <w:rPr>
          <w:b/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300E66" w:rsidRPr="00300E66">
        <w:rPr>
          <w:b/>
          <w:color w:val="000000"/>
          <w:sz w:val="28"/>
          <w:szCs w:val="28"/>
        </w:rPr>
        <w:t xml:space="preserve">  </w:t>
      </w:r>
      <w:r w:rsidR="00300E66" w:rsidRPr="00300E66">
        <w:rPr>
          <w:b/>
          <w:color w:val="111111"/>
          <w:sz w:val="28"/>
          <w:szCs w:val="28"/>
        </w:rPr>
        <w:t>Эмоциональные нарушения у дошкольник</w:t>
      </w:r>
      <w:r w:rsidR="00A133C7">
        <w:rPr>
          <w:b/>
          <w:color w:val="111111"/>
          <w:sz w:val="28"/>
          <w:szCs w:val="28"/>
        </w:rPr>
        <w:t>ов</w:t>
      </w:r>
    </w:p>
    <w:p w:rsidR="00300E66" w:rsidRP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Pr="0095705E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Воспитатель: Громадина А.А.</w:t>
      </w: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Ст. </w:t>
      </w:r>
      <w:proofErr w:type="spellStart"/>
      <w:r>
        <w:rPr>
          <w:b/>
          <w:color w:val="000000"/>
          <w:sz w:val="28"/>
          <w:szCs w:val="28"/>
        </w:rPr>
        <w:t>Тацинская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300E66" w:rsidRPr="00300E66" w:rsidRDefault="00300E66" w:rsidP="00300E66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Май 2018г.</w:t>
      </w:r>
    </w:p>
    <w:p w:rsidR="00EC1170" w:rsidRPr="00EC1170" w:rsidRDefault="00300E66" w:rsidP="00300E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       </w:t>
      </w:r>
      <w:r w:rsidR="00EC1170" w:rsidRPr="00300E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 эмоционально</w:t>
      </w:r>
      <w:r w:rsidR="00EC1170" w:rsidRPr="00EC1170">
        <w:rPr>
          <w:color w:val="111111"/>
          <w:sz w:val="28"/>
          <w:szCs w:val="28"/>
        </w:rPr>
        <w:t>-волевой сферы ребёнка</w:t>
      </w:r>
      <w:r>
        <w:rPr>
          <w:color w:val="111111"/>
          <w:sz w:val="28"/>
          <w:szCs w:val="28"/>
        </w:rPr>
        <w:t>.</w:t>
      </w:r>
    </w:p>
    <w:p w:rsidR="00E00917" w:rsidRDefault="00E00917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Несмотря на то</w:t>
      </w:r>
      <w:r w:rsidR="00E00917">
        <w:rPr>
          <w:color w:val="111111"/>
          <w:sz w:val="28"/>
          <w:szCs w:val="28"/>
        </w:rPr>
        <w:t>,</w:t>
      </w:r>
      <w:r w:rsidRPr="00EC1170">
        <w:rPr>
          <w:color w:val="111111"/>
          <w:sz w:val="28"/>
          <w:szCs w:val="28"/>
        </w:rPr>
        <w:t xml:space="preserve"> что не стоит самостоятельно ставить не только медицинские диагнозы, но и диагнозы в области психологического здоровья, а лучше доверить это профессионалам, имеется ряд признаков</w:t>
      </w:r>
      <w:r w:rsidRPr="006B47A1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нарушений</w:t>
      </w:r>
      <w:r w:rsidRPr="00EC117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009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эмоционально-волевой сферы</w:t>
      </w:r>
      <w:r w:rsidRPr="00EC1170">
        <w:rPr>
          <w:color w:val="111111"/>
          <w:sz w:val="28"/>
          <w:szCs w:val="28"/>
        </w:rPr>
        <w:t>, наличие которых должно стать причиной обращения к специалистам.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 в эмоционально</w:t>
      </w:r>
      <w:r w:rsidRPr="00EC1170">
        <w:rPr>
          <w:color w:val="111111"/>
          <w:sz w:val="28"/>
          <w:szCs w:val="28"/>
        </w:rPr>
        <w:t>-волевой сфере личности ребёнка имеют характерные особенности возрастных проявлений. Так, например, если взрослые систематически отмечают у своего малыша в раннем возрасте такие поведенческие характеристики, как чрезмерная агрессивность или пассивность, плаксивость,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застревание</w:t>
      </w:r>
      <w:proofErr w:type="spellEnd"/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на определённой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 w:rsidRPr="00EC1170">
        <w:rPr>
          <w:color w:val="111111"/>
          <w:sz w:val="28"/>
          <w:szCs w:val="28"/>
        </w:rPr>
        <w:t>, то, возможно, что это раннее проявление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эмоциональных расстройств</w:t>
      </w:r>
      <w:r w:rsidRPr="00EC1170">
        <w:rPr>
          <w:color w:val="111111"/>
          <w:sz w:val="28"/>
          <w:szCs w:val="28"/>
        </w:rPr>
        <w:t>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В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 xml:space="preserve">возрасте к указанным выше симптомам, могут добавиться неумение следовать нормам и правилам поведения, недостаточное развитие самостоятельности. В школьном возрасте эти отклонения, наряду с </w:t>
      </w:r>
      <w:proofErr w:type="gramStart"/>
      <w:r w:rsidRPr="00EC1170">
        <w:rPr>
          <w:color w:val="111111"/>
          <w:sz w:val="28"/>
          <w:szCs w:val="28"/>
        </w:rPr>
        <w:t>перечисленными</w:t>
      </w:r>
      <w:proofErr w:type="gramEnd"/>
      <w:r w:rsidRPr="00EC1170">
        <w:rPr>
          <w:color w:val="111111"/>
          <w:sz w:val="28"/>
          <w:szCs w:val="28"/>
        </w:rPr>
        <w:t>, могут сочетаться с неуверенностью в себе,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нарушением</w:t>
      </w:r>
      <w:r w:rsidRPr="006B47A1">
        <w:rPr>
          <w:rStyle w:val="apple-converted-space"/>
          <w:b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социального взаимодействия, снижением целеустремлённости, неадекватностью самооценки.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Важно понимать, что о существовании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нарушений</w:t>
      </w:r>
      <w:r w:rsidRPr="006B47A1">
        <w:rPr>
          <w:rStyle w:val="apple-converted-space"/>
          <w:b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стоит судить не по наличию единичного признака, который может быть реакцией ребёнка на конкретную ситуацию, а по совокупности нескольких характерных симптомов.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Основные внешние проявления выглядят следующим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  <w:u w:val="single"/>
          <w:bdr w:val="none" w:sz="0" w:space="0" w:color="auto" w:frame="1"/>
        </w:rPr>
        <w:t>образом</w:t>
      </w:r>
      <w:r w:rsidRPr="00EC1170">
        <w:rPr>
          <w:color w:val="111111"/>
          <w:sz w:val="28"/>
          <w:szCs w:val="28"/>
        </w:rPr>
        <w:t>: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47A1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Эмоциональная напряжённость</w:t>
      </w:r>
      <w:r w:rsidRPr="00EC1170">
        <w:rPr>
          <w:color w:val="111111"/>
          <w:sz w:val="28"/>
          <w:szCs w:val="28"/>
        </w:rPr>
        <w:t>. При повышенной</w:t>
      </w:r>
      <w:r w:rsidRPr="006B47A1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эмоциональной</w:t>
      </w:r>
      <w:r w:rsidRPr="006B47A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напряжённости</w:t>
      </w:r>
      <w:r w:rsidRPr="006B47A1">
        <w:rPr>
          <w:b/>
          <w:color w:val="111111"/>
          <w:sz w:val="28"/>
          <w:szCs w:val="28"/>
        </w:rPr>
        <w:t>,</w:t>
      </w:r>
      <w:r w:rsidRPr="00EC1170">
        <w:rPr>
          <w:color w:val="111111"/>
          <w:sz w:val="28"/>
          <w:szCs w:val="28"/>
        </w:rPr>
        <w:t xml:space="preserve"> кроме общеизвестных проявлений также ярко могут быть выражены затруднения в организации умственной деятельности, снижение игровой активности, характерной для конкретного возраста.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Быстрое психическое утомление ребёнка по сравнению со сверстниками или с более ранним поведением выражается в том, что ребёнку сложно сосредотачиваться, он может демонстрировать явное негативное отношения к ситуациям, где необходимо проявление мыслительных, интеллектуальных качеств.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Повышенная тревожность. Повышенная тревожность, кроме известных признаков, может выражаться в избегании социальных контактов, снижении стремления к общению.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Агрессивность. Проявления могут быть в виде демонстративного неповиновения взрослым, физической агрессии и вербальной агрессии. Также его агрессия может быть направлена на самого себя, он может причинять боль себе. Ребёнок становится непослушными и с большим трудом поддаётся воспитательным воздействиям взрослых.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lastRenderedPageBreak/>
        <w:t xml:space="preserve">• Отсутствие </w:t>
      </w:r>
      <w:proofErr w:type="spellStart"/>
      <w:r w:rsidRPr="00EC1170">
        <w:rPr>
          <w:color w:val="111111"/>
          <w:sz w:val="28"/>
          <w:szCs w:val="28"/>
        </w:rPr>
        <w:t>эмпатии</w:t>
      </w:r>
      <w:proofErr w:type="spellEnd"/>
      <w:r w:rsidRPr="00EC1170">
        <w:rPr>
          <w:color w:val="111111"/>
          <w:sz w:val="28"/>
          <w:szCs w:val="28"/>
        </w:rPr>
        <w:t xml:space="preserve">. </w:t>
      </w:r>
      <w:proofErr w:type="spellStart"/>
      <w:r w:rsidRPr="00EC1170">
        <w:rPr>
          <w:color w:val="111111"/>
          <w:sz w:val="28"/>
          <w:szCs w:val="28"/>
        </w:rPr>
        <w:t>Эмпа</w:t>
      </w:r>
      <w:r w:rsidR="006B47A1">
        <w:rPr>
          <w:color w:val="111111"/>
          <w:sz w:val="28"/>
          <w:szCs w:val="28"/>
        </w:rPr>
        <w:t>тия</w:t>
      </w:r>
      <w:proofErr w:type="spellEnd"/>
      <w:r w:rsidR="006B47A1">
        <w:rPr>
          <w:color w:val="111111"/>
          <w:sz w:val="28"/>
          <w:szCs w:val="28"/>
        </w:rPr>
        <w:t xml:space="preserve"> — способность чувствовать и </w:t>
      </w:r>
      <w:r w:rsidRPr="00EC1170">
        <w:rPr>
          <w:color w:val="111111"/>
          <w:sz w:val="28"/>
          <w:szCs w:val="28"/>
        </w:rPr>
        <w:t>понимать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 другого человека</w:t>
      </w:r>
      <w:r w:rsidRPr="00EC1170">
        <w:rPr>
          <w:color w:val="111111"/>
          <w:sz w:val="28"/>
          <w:szCs w:val="28"/>
        </w:rPr>
        <w:t>, сопереживать. При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нарушениях эмоционально</w:t>
      </w:r>
      <w:r w:rsidRPr="00EC1170">
        <w:rPr>
          <w:color w:val="111111"/>
          <w:sz w:val="28"/>
          <w:szCs w:val="28"/>
        </w:rPr>
        <w:t xml:space="preserve">-волевой сферы этот признак, как правило, сопровождается повышенной тревожностью. Неспособность к </w:t>
      </w:r>
      <w:proofErr w:type="spellStart"/>
      <w:r w:rsidRPr="00EC1170">
        <w:rPr>
          <w:color w:val="111111"/>
          <w:sz w:val="28"/>
          <w:szCs w:val="28"/>
        </w:rPr>
        <w:t>эмпатии</w:t>
      </w:r>
      <w:proofErr w:type="spellEnd"/>
      <w:r w:rsidRPr="00EC1170">
        <w:rPr>
          <w:color w:val="111111"/>
          <w:sz w:val="28"/>
          <w:szCs w:val="28"/>
        </w:rPr>
        <w:t xml:space="preserve"> также может являться тревожным признаком психического расстройства или задержки интеллектуального развития.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Неготовность и нежелание преодолевать трудности. Ребёнок вялый, с неудовольствием контакт</w:t>
      </w:r>
      <w:r w:rsidR="006B47A1">
        <w:rPr>
          <w:color w:val="111111"/>
          <w:sz w:val="28"/>
          <w:szCs w:val="28"/>
        </w:rPr>
        <w:t>ирует с</w:t>
      </w:r>
      <w:r w:rsidRPr="00EC1170">
        <w:rPr>
          <w:color w:val="111111"/>
          <w:sz w:val="28"/>
          <w:szCs w:val="28"/>
        </w:rPr>
        <w:t xml:space="preserve"> взрослыми. Крайние проявления в поведении, могут выглядеть как полное игнорирование родителей или других взрослых — в определённых ситуациях ребёнок может сделать вид, что не слышит взрослого.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Низкая мотивация к успеху. Характерным признаком низкой мотивации к успеху является стремление избегать гипотетических неудач, поэтому ребёнок с неудовольствием берётся за новые задания, старается избежать ситуаций, где есть даже малейшие сомнения в результате. Очень сложно уговорить его попробовать что-либо сделать. Частым ответом в этой ситуации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  <w:u w:val="single"/>
          <w:bdr w:val="none" w:sz="0" w:space="0" w:color="auto" w:frame="1"/>
        </w:rPr>
        <w:t>является</w:t>
      </w:r>
      <w:r w:rsidRPr="00EC1170">
        <w:rPr>
          <w:color w:val="111111"/>
          <w:sz w:val="28"/>
          <w:szCs w:val="28"/>
        </w:rPr>
        <w:t>: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«не получится»</w:t>
      </w:r>
      <w:r w:rsidRPr="00EC1170">
        <w:rPr>
          <w:color w:val="111111"/>
          <w:sz w:val="28"/>
          <w:szCs w:val="28"/>
        </w:rPr>
        <w:t>,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«не умею»</w:t>
      </w:r>
      <w:r w:rsidRPr="00EC1170">
        <w:rPr>
          <w:color w:val="111111"/>
          <w:sz w:val="28"/>
          <w:szCs w:val="28"/>
        </w:rPr>
        <w:t>. Родители это ошибочно могут истолковывать как проявления лени.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Выраженное недоверие к окружающим. Может проявляться как враждебность, зачастую сопряжённая плаксивостью, дети школьного возраста могут проявлять это как чрезмерную критичность к высказываниям и поступкам</w:t>
      </w:r>
      <w:r w:rsidR="006B47A1">
        <w:rPr>
          <w:color w:val="111111"/>
          <w:sz w:val="28"/>
          <w:szCs w:val="28"/>
        </w:rPr>
        <w:t>,</w:t>
      </w:r>
      <w:r w:rsidRPr="00EC1170">
        <w:rPr>
          <w:color w:val="111111"/>
          <w:sz w:val="28"/>
          <w:szCs w:val="28"/>
        </w:rPr>
        <w:t xml:space="preserve"> как сверстников, так и окружающих взрослых.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Чрезмерная импульсивность ребёнка, как правило, выражается в слабом самоконтроле и недостаточной осознанности своих действий.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• Избегание близких контактов с окружающими людьми. Ребёнок может отталкивать окружающих замечаниями, выражающими презрение или нетерпение, дерзостью и т. п.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Формирование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</w:t>
      </w:r>
      <w:r w:rsidRPr="00EC1170">
        <w:rPr>
          <w:color w:val="111111"/>
          <w:sz w:val="28"/>
          <w:szCs w:val="28"/>
        </w:rPr>
        <w:t>-волевой сферы ребёнка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Проявление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 w:rsidRPr="006B47A1">
        <w:rPr>
          <w:rStyle w:val="apple-converted-space"/>
          <w:b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родители наблюдают с самого начала жизни ребёнка, с их помощью происходит общение с родителями, так малыш показывает, что ему хорошо, либо он испытывает неприятные ощущения.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В дальнейшем, в процессе взросления, перед ребёнком возникают проблемы, которые ему приходится решать с разной степенью самостоятельности. Отношение к проблеме или ситуации вызывает определённый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эмоциональный отклик</w:t>
      </w:r>
      <w:r w:rsidRPr="00EC1170">
        <w:rPr>
          <w:color w:val="111111"/>
          <w:sz w:val="28"/>
          <w:szCs w:val="28"/>
        </w:rPr>
        <w:t>, а попытки воздействия на проблему – дополнительные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6B4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 w:rsidRPr="00EC1170">
        <w:rPr>
          <w:color w:val="111111"/>
          <w:sz w:val="28"/>
          <w:szCs w:val="28"/>
        </w:rPr>
        <w:t>. Другими словами, если ребёнку приходится проявлять произвольность в осуществлении каких-либо действий, где основополагающим мотивом будет</w:t>
      </w:r>
      <w:r w:rsidR="006B47A1">
        <w:rPr>
          <w:color w:val="111111"/>
          <w:sz w:val="28"/>
          <w:szCs w:val="28"/>
        </w:rPr>
        <w:t>,</w:t>
      </w:r>
      <w:r w:rsidRPr="00EC1170">
        <w:rPr>
          <w:color w:val="111111"/>
          <w:sz w:val="28"/>
          <w:szCs w:val="28"/>
        </w:rPr>
        <w:t xml:space="preserve"> не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EC1170">
        <w:rPr>
          <w:color w:val="111111"/>
          <w:sz w:val="28"/>
          <w:szCs w:val="28"/>
        </w:rPr>
        <w:t>, а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«надо»</w:t>
      </w:r>
      <w:r w:rsidRPr="00EC1170">
        <w:rPr>
          <w:color w:val="111111"/>
          <w:sz w:val="28"/>
          <w:szCs w:val="28"/>
        </w:rPr>
        <w:t xml:space="preserve">, то есть для </w:t>
      </w:r>
      <w:r w:rsidRPr="00EC1170">
        <w:rPr>
          <w:color w:val="111111"/>
          <w:sz w:val="28"/>
          <w:szCs w:val="28"/>
        </w:rPr>
        <w:lastRenderedPageBreak/>
        <w:t>разрешения проблемы потребуется волевое усилие, на деле это и будет означать осуществление волевого акта.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По мере взросления,</w:t>
      </w:r>
      <w:r w:rsidRPr="00EA68DF">
        <w:rPr>
          <w:rStyle w:val="apple-converted-space"/>
          <w:color w:val="111111"/>
          <w:sz w:val="28"/>
          <w:szCs w:val="28"/>
        </w:rPr>
        <w:t> </w:t>
      </w: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 w:rsidRPr="00EA68DF">
        <w:rPr>
          <w:rStyle w:val="apple-converted-space"/>
          <w:b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также претерпевают определённые изменения, развиваются. Дети в этом возрасте учатся чувствовать и способны демонстрировать уже более сложные проявления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 w:rsidRPr="00EA68DF">
        <w:rPr>
          <w:b/>
          <w:color w:val="111111"/>
          <w:sz w:val="28"/>
          <w:szCs w:val="28"/>
        </w:rPr>
        <w:t>.</w:t>
      </w:r>
      <w:r w:rsidRPr="00EC1170">
        <w:rPr>
          <w:color w:val="111111"/>
          <w:sz w:val="28"/>
          <w:szCs w:val="28"/>
        </w:rPr>
        <w:t xml:space="preserve"> Основной чертой правильного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</w:t>
      </w:r>
      <w:r w:rsidRPr="00EC1170">
        <w:rPr>
          <w:color w:val="111111"/>
          <w:sz w:val="28"/>
          <w:szCs w:val="28"/>
        </w:rPr>
        <w:t>-волевого развития ребёнка является возрастающее умение контролировать проявление</w:t>
      </w:r>
      <w:r w:rsidR="00EA68DF">
        <w:rPr>
          <w:color w:val="111111"/>
          <w:sz w:val="28"/>
          <w:szCs w:val="28"/>
        </w:rPr>
        <w:t xml:space="preserve"> </w:t>
      </w: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 w:rsidRPr="00EA68DF">
        <w:rPr>
          <w:b/>
          <w:color w:val="111111"/>
          <w:sz w:val="28"/>
          <w:szCs w:val="28"/>
        </w:rPr>
        <w:t>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Детские психологи особенный акцент делают на утверждении, что развитие личности ребёнка, может гармонично происходить только при достаточном доверительном общении с близкими взрослыми.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Основными причинами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нарушений являются</w:t>
      </w:r>
      <w:r w:rsidRPr="00EA68DF">
        <w:rPr>
          <w:b/>
          <w:color w:val="111111"/>
          <w:sz w:val="28"/>
          <w:szCs w:val="28"/>
        </w:rPr>
        <w:t>: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1. перенесённые стрессы;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2. отставание в интеллектуальном развитии;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3. недостаточность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эмоциональных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контактов с близкими взрослыми;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4. социально-бытовые причины;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5. фильмы и компьютерные игры, не предназначенные для его возраста;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6. ряд других причин, вызывающих у ребёнка внутренний дискомфорт и чувство неполноценности.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 детской эмоциональной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сферы проявляются гораздо чаще и ярче в периоды, так называемых, возрастных кризисов. Ярким примерами таких точек взросления могут быть кризисы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в возрасте трёх лет и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i/>
          <w:iCs/>
          <w:color w:val="111111"/>
          <w:sz w:val="28"/>
          <w:szCs w:val="28"/>
          <w:bdr w:val="none" w:sz="0" w:space="0" w:color="auto" w:frame="1"/>
        </w:rPr>
        <w:t>«Кризис переходного возраста»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в подростковом периоде.</w:t>
      </w:r>
    </w:p>
    <w:p w:rsidR="00EC1170" w:rsidRPr="00EC1170" w:rsidRDefault="00EC1170" w:rsidP="00300E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Что делать если поведение малыша заставляет предполагать наличие подобного расстройства? Прежде всего, важно понимать, что эти</w:t>
      </w:r>
      <w:r w:rsidRPr="00EC1170">
        <w:rPr>
          <w:rStyle w:val="apple-converted-space"/>
          <w:color w:val="111111"/>
          <w:sz w:val="28"/>
          <w:szCs w:val="28"/>
        </w:rPr>
        <w:t> </w:t>
      </w:r>
      <w:r w:rsidRPr="00EA6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нарушения</w:t>
      </w:r>
      <w:r w:rsidRPr="00EA68DF">
        <w:rPr>
          <w:rStyle w:val="apple-converted-space"/>
          <w:b/>
          <w:color w:val="111111"/>
          <w:sz w:val="28"/>
          <w:szCs w:val="28"/>
        </w:rPr>
        <w:t> </w:t>
      </w:r>
      <w:r w:rsidRPr="00EC1170">
        <w:rPr>
          <w:color w:val="111111"/>
          <w:sz w:val="28"/>
          <w:szCs w:val="28"/>
        </w:rPr>
        <w:t>можно и нужно корректировать. Не стоит уповать только на специалистов, роль родителей в коррекции поведенческих особенностей характера ребёнка очень важна.</w:t>
      </w:r>
    </w:p>
    <w:p w:rsidR="00EC1170" w:rsidRPr="00EC1170" w:rsidRDefault="00EC1170" w:rsidP="00300E66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  <w:sz w:val="28"/>
          <w:szCs w:val="28"/>
        </w:rPr>
      </w:pPr>
      <w:r w:rsidRPr="00EC1170">
        <w:rPr>
          <w:color w:val="111111"/>
          <w:sz w:val="28"/>
          <w:szCs w:val="28"/>
        </w:rPr>
        <w:t>Важным моментом, позволяющим заложить фундамент благополучному разрешению данной проблемы, является установка контакта и доверительных отношений родителей с ребёнком. В общении следует избегать критичных оценок, показывать доброжелательное отношение, сохранять спокойствие, больше хвалить адекватные проявления чувств, следует искренне интересоваться его чувствами и сопереживать.</w:t>
      </w:r>
    </w:p>
    <w:p w:rsidR="004E10AC" w:rsidRDefault="004E10AC"/>
    <w:sectPr w:rsidR="004E10AC" w:rsidSect="004E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1170"/>
    <w:rsid w:val="000F09FF"/>
    <w:rsid w:val="002E4230"/>
    <w:rsid w:val="00300E66"/>
    <w:rsid w:val="004A28CC"/>
    <w:rsid w:val="004E10AC"/>
    <w:rsid w:val="00547455"/>
    <w:rsid w:val="006666AD"/>
    <w:rsid w:val="006B47A1"/>
    <w:rsid w:val="00A133C7"/>
    <w:rsid w:val="00E00917"/>
    <w:rsid w:val="00EA68DF"/>
    <w:rsid w:val="00EB3B7D"/>
    <w:rsid w:val="00EC1170"/>
    <w:rsid w:val="00F1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C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170"/>
    <w:rPr>
      <w:b/>
      <w:bCs/>
    </w:rPr>
  </w:style>
  <w:style w:type="character" w:customStyle="1" w:styleId="apple-converted-space">
    <w:name w:val="apple-converted-space"/>
    <w:basedOn w:val="a0"/>
    <w:rsid w:val="00EC1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2018-05-15T12:15:00Z</dcterms:created>
  <dcterms:modified xsi:type="dcterms:W3CDTF">2018-05-16T05:14:00Z</dcterms:modified>
</cp:coreProperties>
</file>